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E3" w:rsidRPr="000940E3" w:rsidRDefault="000940E3" w:rsidP="000940E3">
      <w:pPr>
        <w:ind w:left="709"/>
        <w:jc w:val="center"/>
        <w:rPr>
          <w:b/>
          <w:sz w:val="56"/>
          <w:szCs w:val="56"/>
        </w:rPr>
      </w:pPr>
      <w:r w:rsidRPr="000940E3">
        <w:rPr>
          <w:b/>
          <w:sz w:val="56"/>
          <w:szCs w:val="56"/>
        </w:rPr>
        <w:t>Способы подачи заявления в первый класс</w:t>
      </w:r>
    </w:p>
    <w:p w:rsidR="000940E3" w:rsidRPr="000940E3" w:rsidRDefault="000940E3" w:rsidP="000940E3">
      <w:pPr>
        <w:ind w:left="709"/>
        <w:jc w:val="center"/>
        <w:rPr>
          <w:b/>
          <w:sz w:val="56"/>
          <w:szCs w:val="56"/>
        </w:rPr>
      </w:pPr>
    </w:p>
    <w:p w:rsidR="000940E3" w:rsidRPr="00670214" w:rsidRDefault="000940E3" w:rsidP="000940E3">
      <w:pPr>
        <w:ind w:left="709"/>
        <w:jc w:val="center"/>
        <w:rPr>
          <w:sz w:val="28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0940E3" w:rsidRPr="000B3081" w:rsidTr="000940E3">
        <w:tc>
          <w:tcPr>
            <w:tcW w:w="14737" w:type="dxa"/>
            <w:shd w:val="clear" w:color="auto" w:fill="auto"/>
          </w:tcPr>
          <w:p w:rsidR="000940E3" w:rsidRPr="000940E3" w:rsidRDefault="000940E3" w:rsidP="00A952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spacing w:before="100"/>
              <w:ind w:left="0" w:firstLine="709"/>
              <w:jc w:val="both"/>
              <w:rPr>
                <w:sz w:val="44"/>
                <w:szCs w:val="44"/>
              </w:rPr>
            </w:pPr>
            <w:r w:rsidRPr="000940E3">
              <w:rPr>
                <w:sz w:val="44"/>
                <w:szCs w:val="44"/>
              </w:rPr>
              <w:t xml:space="preserve">1. Самостоятельно </w:t>
            </w:r>
            <w:r w:rsidRPr="000940E3">
              <w:rPr>
                <w:b/>
                <w:bCs/>
                <w:sz w:val="44"/>
                <w:szCs w:val="44"/>
              </w:rPr>
              <w:t xml:space="preserve">в электронной форме </w:t>
            </w:r>
            <w:r w:rsidRPr="000940E3">
              <w:rPr>
                <w:sz w:val="44"/>
                <w:szCs w:val="44"/>
              </w:rPr>
              <w:t xml:space="preserve">(электронное обращение) посредством федеральной государственной информационной системы «Единый портал государственных и муниципальных услуг (функций)» (далее - ЕПГУ). </w:t>
            </w:r>
          </w:p>
          <w:p w:rsidR="000940E3" w:rsidRPr="000940E3" w:rsidRDefault="000940E3" w:rsidP="00A952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spacing w:before="100"/>
              <w:ind w:left="0" w:firstLine="709"/>
              <w:jc w:val="both"/>
              <w:rPr>
                <w:sz w:val="44"/>
                <w:szCs w:val="44"/>
              </w:rPr>
            </w:pPr>
            <w:r w:rsidRPr="000940E3">
              <w:rPr>
                <w:sz w:val="44"/>
                <w:szCs w:val="44"/>
              </w:rPr>
              <w:t>С 15.03.2024 (</w:t>
            </w:r>
            <w:r w:rsidRPr="000940E3">
              <w:rPr>
                <w:i/>
                <w:sz w:val="44"/>
                <w:szCs w:val="44"/>
              </w:rPr>
              <w:t>дата указана ориентировочно, будет уточнена на ЕПГУ</w:t>
            </w:r>
            <w:r w:rsidRPr="000940E3">
              <w:rPr>
                <w:sz w:val="44"/>
                <w:szCs w:val="44"/>
              </w:rPr>
              <w:t>) будет доступно предзаполнение заявлений гражданами на ЕПГУ.</w:t>
            </w:r>
          </w:p>
        </w:tc>
      </w:tr>
      <w:tr w:rsidR="000940E3" w:rsidRPr="000B3081" w:rsidTr="000940E3">
        <w:tc>
          <w:tcPr>
            <w:tcW w:w="14737" w:type="dxa"/>
            <w:shd w:val="clear" w:color="auto" w:fill="auto"/>
          </w:tcPr>
          <w:p w:rsidR="000940E3" w:rsidRPr="000940E3" w:rsidRDefault="000940E3" w:rsidP="00A9523D">
            <w:pPr>
              <w:ind w:firstLine="709"/>
              <w:jc w:val="both"/>
              <w:rPr>
                <w:sz w:val="44"/>
                <w:szCs w:val="44"/>
              </w:rPr>
            </w:pPr>
            <w:r w:rsidRPr="000940E3">
              <w:rPr>
                <w:sz w:val="44"/>
                <w:szCs w:val="44"/>
              </w:rPr>
              <w:t xml:space="preserve">2. </w:t>
            </w:r>
            <w:r w:rsidRPr="000940E3">
              <w:rPr>
                <w:bCs/>
                <w:sz w:val="44"/>
                <w:szCs w:val="44"/>
              </w:rPr>
              <w:t xml:space="preserve">Лично в образовательную организацию, реализующую основные общеобразовательные программы </w:t>
            </w:r>
            <w:r w:rsidRPr="000940E3">
              <w:rPr>
                <w:sz w:val="44"/>
                <w:szCs w:val="44"/>
              </w:rPr>
              <w:t>на бумажном носителе</w:t>
            </w:r>
          </w:p>
        </w:tc>
      </w:tr>
      <w:tr w:rsidR="000940E3" w:rsidRPr="000B3081" w:rsidTr="000940E3">
        <w:tc>
          <w:tcPr>
            <w:tcW w:w="14737" w:type="dxa"/>
            <w:shd w:val="clear" w:color="auto" w:fill="auto"/>
          </w:tcPr>
          <w:p w:rsidR="000940E3" w:rsidRPr="000940E3" w:rsidRDefault="000940E3" w:rsidP="00A9523D">
            <w:pPr>
              <w:ind w:firstLine="709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3. Через </w:t>
            </w:r>
            <w:r w:rsidRPr="000940E3">
              <w:rPr>
                <w:sz w:val="44"/>
                <w:szCs w:val="44"/>
              </w:rPr>
              <w:t>оператор</w:t>
            </w:r>
            <w:r w:rsidR="00724633">
              <w:rPr>
                <w:sz w:val="44"/>
                <w:szCs w:val="44"/>
              </w:rPr>
              <w:t xml:space="preserve">ов почтовой </w:t>
            </w:r>
            <w:bookmarkStart w:id="0" w:name="_GoBack"/>
            <w:bookmarkEnd w:id="0"/>
            <w:r w:rsidRPr="000940E3">
              <w:rPr>
                <w:sz w:val="44"/>
                <w:szCs w:val="44"/>
              </w:rPr>
              <w:t>связи  общего  пользования заказным письмом с уведомлением о вручении.</w:t>
            </w:r>
          </w:p>
        </w:tc>
      </w:tr>
      <w:tr w:rsidR="000940E3" w:rsidRPr="007432B1" w:rsidTr="000940E3">
        <w:tc>
          <w:tcPr>
            <w:tcW w:w="14737" w:type="dxa"/>
            <w:shd w:val="clear" w:color="auto" w:fill="auto"/>
          </w:tcPr>
          <w:p w:rsidR="000940E3" w:rsidRPr="000940E3" w:rsidRDefault="000940E3" w:rsidP="00A9523D">
            <w:pPr>
              <w:jc w:val="right"/>
              <w:rPr>
                <w:i/>
                <w:sz w:val="44"/>
                <w:szCs w:val="44"/>
              </w:rPr>
            </w:pPr>
            <w:r w:rsidRPr="000940E3">
              <w:rPr>
                <w:i/>
                <w:sz w:val="44"/>
                <w:szCs w:val="44"/>
              </w:rPr>
              <w:t>* Если родитель хочет подать заявление в несколько школ,</w:t>
            </w:r>
          </w:p>
          <w:p w:rsidR="000940E3" w:rsidRPr="000940E3" w:rsidRDefault="000940E3" w:rsidP="00A9523D">
            <w:pPr>
              <w:jc w:val="right"/>
              <w:rPr>
                <w:i/>
                <w:sz w:val="44"/>
                <w:szCs w:val="44"/>
              </w:rPr>
            </w:pPr>
            <w:r w:rsidRPr="000940E3">
              <w:rPr>
                <w:i/>
                <w:sz w:val="44"/>
                <w:szCs w:val="44"/>
              </w:rPr>
              <w:t xml:space="preserve"> то в каждую школу подается </w:t>
            </w:r>
            <w:r w:rsidRPr="000940E3">
              <w:rPr>
                <w:b/>
                <w:i/>
                <w:sz w:val="44"/>
                <w:szCs w:val="44"/>
              </w:rPr>
              <w:t xml:space="preserve">отдельное заявление </w:t>
            </w:r>
          </w:p>
        </w:tc>
      </w:tr>
    </w:tbl>
    <w:p w:rsidR="000940E3" w:rsidRDefault="000940E3" w:rsidP="000940E3">
      <w:pPr>
        <w:ind w:left="709"/>
        <w:jc w:val="both"/>
        <w:rPr>
          <w:sz w:val="28"/>
          <w:szCs w:val="20"/>
        </w:rPr>
      </w:pPr>
    </w:p>
    <w:p w:rsidR="00552010" w:rsidRDefault="00552010"/>
    <w:sectPr w:rsidR="00552010" w:rsidSect="00094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75A0A"/>
    <w:multiLevelType w:val="hybridMultilevel"/>
    <w:tmpl w:val="19F41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44"/>
    <w:rsid w:val="000940E3"/>
    <w:rsid w:val="004924C1"/>
    <w:rsid w:val="00552010"/>
    <w:rsid w:val="0065275D"/>
    <w:rsid w:val="00724633"/>
    <w:rsid w:val="00A56344"/>
    <w:rsid w:val="00F3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3B8F7-9001-4457-8E62-752904F0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40E3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940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0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Тимошкина</dc:creator>
  <cp:keywords/>
  <dc:description/>
  <cp:lastModifiedBy>Тимошкина</cp:lastModifiedBy>
  <cp:revision>4</cp:revision>
  <cp:lastPrinted>2024-02-20T06:40:00Z</cp:lastPrinted>
  <dcterms:created xsi:type="dcterms:W3CDTF">2024-02-20T06:37:00Z</dcterms:created>
  <dcterms:modified xsi:type="dcterms:W3CDTF">2024-02-20T07:26:00Z</dcterms:modified>
</cp:coreProperties>
</file>